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ascii="黑体" w:hAnsi="黑体" w:eastAsia="黑体"/>
          <w:sz w:val="32"/>
          <w:woUserID w:val="1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10月</w:t>
      </w:r>
      <w:r>
        <w:rPr>
          <w:rFonts w:ascii="黑体" w:hAnsi="黑体" w:eastAsia="黑体"/>
          <w:sz w:val="32"/>
          <w:woUserID w:val="1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背诵《登鹳雀楼》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预习《黄山奇石</w:t>
            </w:r>
            <w:bookmarkStart w:id="0" w:name="_GoBack"/>
            <w:bookmarkEnd w:id="0"/>
            <w:r>
              <w:rPr>
                <w:rFonts w:hint="default" w:ascii="黑体" w:hAnsi="黑体" w:eastAsia="黑体"/>
                <w:woUserID w:val="1"/>
              </w:rPr>
              <w:t>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woUserID w:val="1"/>
              </w:rPr>
              <w:t>回顾今天小练习上的题号3、4的题目，说一说自己的做题思路/发现的规律。</w:t>
            </w:r>
            <w:r>
              <w:rPr>
                <w:rFonts w:hint="default"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woUserID w:val="1"/>
              </w:rPr>
              <w:t xml:space="preserve"> 相关笔记可记在书上。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书P36-37听3跟3读3，背出，表演故事，提交录音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Look and say，根据图片和提示说说太阳的运行规律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4209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578A7ED0"/>
    <w:rsid w:val="7DEC0F9D"/>
    <w:rsid w:val="9BFF2E8F"/>
    <w:rsid w:val="E5FF6D99"/>
    <w:rsid w:val="EDFF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165</Characters>
  <Lines>1</Lines>
  <Paragraphs>1</Paragraphs>
  <TotalTime>20</TotalTime>
  <ScaleCrop>false</ScaleCrop>
  <LinksUpToDate>false</LinksUpToDate>
  <CharactersWithSpaces>192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2025-11-02T15:13:27Z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